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89" w:rsidRPr="00F932CE" w:rsidRDefault="00DE6289" w:rsidP="00DE6289"/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437"/>
        <w:gridCol w:w="4297"/>
      </w:tblGrid>
      <w:tr w:rsidR="00DE6289" w:rsidRPr="00F932CE" w:rsidTr="00A50C24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:rsidR="00DE6289" w:rsidRPr="00F932CE" w:rsidRDefault="00DE6289" w:rsidP="00A50C24">
            <w:pPr>
              <w:ind w:left="46" w:firstLine="79"/>
              <w:rPr>
                <w:lang w:val="en-US"/>
              </w:rPr>
            </w:pPr>
            <w:r w:rsidRPr="00F932CE">
              <w:rPr>
                <w:lang w:val="en-US"/>
              </w:rPr>
              <w:t>3.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:rsidR="00DE6289" w:rsidRPr="00F932CE" w:rsidRDefault="00DE6289" w:rsidP="00A50C24">
            <w:pPr>
              <w:ind w:left="98"/>
              <w:jc w:val="center"/>
            </w:pPr>
            <w:r w:rsidRPr="00F932CE">
              <w:rPr>
                <w:b/>
                <w:bCs/>
              </w:rPr>
              <w:t>Перечень документов для рассмотрения заявления Заявителя (Поручителя) – Индивидуального предпринимателя – Главы крестьянского (фермерского) хозяйства:</w:t>
            </w:r>
          </w:p>
        </w:tc>
      </w:tr>
      <w:tr w:rsidR="00DE6289" w:rsidRPr="00F932CE" w:rsidTr="00A50C24">
        <w:trPr>
          <w:trHeight w:val="478"/>
          <w:jc w:val="center"/>
        </w:trPr>
        <w:tc>
          <w:tcPr>
            <w:tcW w:w="654" w:type="dxa"/>
          </w:tcPr>
          <w:p w:rsidR="00DE6289" w:rsidRPr="00F932CE" w:rsidRDefault="00DE6289" w:rsidP="00A50C24">
            <w:pPr>
              <w:ind w:left="46" w:firstLine="79"/>
              <w:jc w:val="both"/>
            </w:pPr>
            <w:r w:rsidRPr="00F932CE">
              <w:t>№</w:t>
            </w:r>
          </w:p>
          <w:p w:rsidR="00DE6289" w:rsidRPr="00F932CE" w:rsidRDefault="00DE6289" w:rsidP="00A50C24">
            <w:pPr>
              <w:ind w:left="46" w:firstLine="79"/>
              <w:jc w:val="both"/>
            </w:pPr>
            <w:r w:rsidRPr="00F932CE">
              <w:t>п/п</w:t>
            </w:r>
          </w:p>
        </w:tc>
        <w:tc>
          <w:tcPr>
            <w:tcW w:w="5437" w:type="dxa"/>
            <w:vAlign w:val="center"/>
          </w:tcPr>
          <w:p w:rsidR="00DE6289" w:rsidRPr="00F932CE" w:rsidRDefault="00DE6289" w:rsidP="00A50C24">
            <w:pPr>
              <w:ind w:left="98"/>
              <w:jc w:val="center"/>
            </w:pPr>
            <w:r w:rsidRPr="00F932CE">
              <w:t>Наименование</w:t>
            </w:r>
          </w:p>
        </w:tc>
        <w:tc>
          <w:tcPr>
            <w:tcW w:w="4297" w:type="dxa"/>
            <w:vAlign w:val="center"/>
          </w:tcPr>
          <w:p w:rsidR="00DE6289" w:rsidRPr="00F932CE" w:rsidRDefault="00DE6289" w:rsidP="00A50C24">
            <w:pPr>
              <w:ind w:left="98"/>
              <w:jc w:val="center"/>
            </w:pPr>
            <w:r w:rsidRPr="00F932CE">
              <w:t>Форма\представление\примечание</w:t>
            </w:r>
          </w:p>
        </w:tc>
      </w:tr>
      <w:tr w:rsidR="00DE6289" w:rsidRPr="00F932CE" w:rsidTr="00A50C24">
        <w:trPr>
          <w:trHeight w:val="478"/>
          <w:jc w:val="center"/>
        </w:trPr>
        <w:tc>
          <w:tcPr>
            <w:tcW w:w="10388" w:type="dxa"/>
            <w:gridSpan w:val="3"/>
          </w:tcPr>
          <w:p w:rsidR="00DE6289" w:rsidRPr="00F932CE" w:rsidRDefault="00DE6289" w:rsidP="00A50C24">
            <w:pPr>
              <w:ind w:left="98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1.Общие документы:</w:t>
            </w:r>
          </w:p>
        </w:tc>
      </w:tr>
      <w:tr w:rsidR="00DE6289" w:rsidRPr="00F932CE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437" w:type="dxa"/>
            <w:vAlign w:val="center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Заявление-Анкета</w:t>
            </w:r>
          </w:p>
        </w:tc>
        <w:tc>
          <w:tcPr>
            <w:tcW w:w="4297" w:type="dxa"/>
            <w:vAlign w:val="center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 по форме Приложения №4 к Правилам</w:t>
            </w:r>
          </w:p>
        </w:tc>
      </w:tr>
      <w:tr w:rsidR="00DE6289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В свободной форме, на фирменном бланке Заявителя</w:t>
            </w:r>
          </w:p>
        </w:tc>
      </w:tr>
      <w:tr w:rsidR="00DE6289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 w:rsidRPr="00F932CE">
              <w:t>3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Согласие на обработку персональных данных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</w:t>
            </w:r>
          </w:p>
        </w:tc>
      </w:tr>
      <w:tr w:rsidR="00DE6289" w:rsidRPr="00F932CE" w:rsidTr="00A50C24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:rsidR="00DE6289" w:rsidRPr="00F932CE" w:rsidRDefault="00DE6289" w:rsidP="00A50C24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F932CE">
              <w:rPr>
                <w:b/>
                <w:bCs/>
              </w:rPr>
              <w:t>Регистрационные документы</w:t>
            </w:r>
            <w:r w:rsidRPr="00F932CE">
              <w:rPr>
                <w:b/>
                <w:bCs/>
                <w:lang w:val="en-US"/>
              </w:rPr>
              <w:t>:</w:t>
            </w:r>
          </w:p>
        </w:tc>
      </w:tr>
      <w:tr w:rsidR="00DE6289" w:rsidRPr="00F932CE" w:rsidTr="00A50C24">
        <w:trPr>
          <w:trHeight w:val="68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437" w:type="dxa"/>
            <w:vAlign w:val="center"/>
          </w:tcPr>
          <w:p w:rsidR="00DE6289" w:rsidRPr="00F932CE" w:rsidRDefault="00DE6289" w:rsidP="00A50C24">
            <w:pPr>
              <w:jc w:val="both"/>
            </w:pPr>
            <w:r w:rsidRPr="00F932CE">
              <w:t>Паспорт индивидуального предпринимателя</w:t>
            </w:r>
          </w:p>
          <w:p w:rsidR="00DE6289" w:rsidRPr="00F932CE" w:rsidRDefault="00DE6289" w:rsidP="00A50C24">
            <w:pPr>
              <w:pStyle w:val="a3"/>
              <w:ind w:left="596"/>
              <w:jc w:val="both"/>
            </w:pPr>
          </w:p>
          <w:p w:rsidR="00DE6289" w:rsidRPr="00F932CE" w:rsidRDefault="00DE6289" w:rsidP="00A50C24">
            <w:pPr>
              <w:pStyle w:val="a3"/>
              <w:ind w:left="0" w:right="115"/>
            </w:pPr>
          </w:p>
        </w:tc>
        <w:tc>
          <w:tcPr>
            <w:tcW w:w="4297" w:type="dxa"/>
            <w:vAlign w:val="center"/>
          </w:tcPr>
          <w:p w:rsidR="00DE6289" w:rsidRPr="00F932CE" w:rsidRDefault="00DE6289" w:rsidP="00A50C24">
            <w:pPr>
              <w:ind w:right="115"/>
            </w:pPr>
            <w:r w:rsidRPr="00F932CE">
              <w:t>Копия (все страницы), заверенная подписью и печатью (при наличии) Заявителя, оригинал для сверки</w:t>
            </w:r>
          </w:p>
        </w:tc>
      </w:tr>
      <w:tr w:rsidR="00DE6289" w:rsidRPr="00F932CE" w:rsidTr="00A50C24">
        <w:trPr>
          <w:trHeight w:val="127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437" w:type="dxa"/>
            <w:vAlign w:val="center"/>
          </w:tcPr>
          <w:p w:rsidR="00DE6289" w:rsidRPr="00F932CE" w:rsidRDefault="00DE6289" w:rsidP="00A50C24">
            <w:pPr>
              <w:pStyle w:val="a3"/>
              <w:ind w:left="0"/>
            </w:pPr>
            <w:r w:rsidRPr="00F932CE">
              <w:t>Свидетельство ИНН, СНИЛС</w:t>
            </w:r>
          </w:p>
        </w:tc>
        <w:tc>
          <w:tcPr>
            <w:tcW w:w="4297" w:type="dxa"/>
            <w:vAlign w:val="center"/>
          </w:tcPr>
          <w:p w:rsidR="00DE6289" w:rsidRPr="00F932CE" w:rsidRDefault="00DE6289" w:rsidP="00A50C24">
            <w:r w:rsidRPr="00F932CE">
              <w:t>Копия, заверенная подписью и печатью (при наличии) Заявителя, оригинал* для сверки</w:t>
            </w:r>
          </w:p>
        </w:tc>
      </w:tr>
      <w:tr w:rsidR="00DE6289" w:rsidRPr="00F932CE" w:rsidTr="00A50C24">
        <w:trPr>
          <w:trHeight w:val="295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center"/>
            </w:pPr>
          </w:p>
        </w:tc>
        <w:tc>
          <w:tcPr>
            <w:tcW w:w="9734" w:type="dxa"/>
            <w:gridSpan w:val="2"/>
          </w:tcPr>
          <w:p w:rsidR="00DE6289" w:rsidRPr="00F932CE" w:rsidRDefault="00DE6289" w:rsidP="00A50C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Финансовые документы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437" w:type="dxa"/>
            <w:shd w:val="clear" w:color="auto" w:fill="auto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Налоговая декларация НДС за последний налоговый период (завершенный календарный год) и последний отчетный период (за последний квартал);</w:t>
            </w:r>
          </w:p>
          <w:p w:rsidR="00DE6289" w:rsidRPr="00F932CE" w:rsidRDefault="00DE6289" w:rsidP="00A50C24">
            <w:pPr>
              <w:ind w:left="2"/>
              <w:jc w:val="both"/>
            </w:pPr>
            <w:r w:rsidRPr="00F932CE">
              <w:t>ЕСХН за последний налоговый период (завершенный календарный год)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Отчетность предоставляется с отметкой налогового органа, либо с обязательным предоставлением в фонд архива документов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2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jc w:val="both"/>
            </w:pPr>
            <w:r w:rsidRPr="00F932CE">
              <w:t xml:space="preserve">Книга учетов доходов и расходов, для юридических лиц, применяющих упрощенную систему налогообложения, за последний налоговый период (завершенный календарный год) и текущий год 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Копия, заверенная подписью и печатью (при наличии) по форме, утвержденной приказом Минфина от 22.10.2012 №135н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3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Справка о показателях финансово-хозяйственной деятельности на пять последних отчетных периодов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 по форме Приложения №7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4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Справка об открытых расчетных счетах из ИФНС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</w:pPr>
            <w:r w:rsidRPr="00F932CE">
              <w:t xml:space="preserve">Оригинал** Дата выдачи не ранее 30 дней до даты подачи заявки </w:t>
            </w:r>
          </w:p>
          <w:p w:rsidR="00DE6289" w:rsidRPr="00F932CE" w:rsidRDefault="00DE6289" w:rsidP="00A50C24">
            <w:pPr>
              <w:ind w:left="2"/>
              <w:jc w:val="center"/>
            </w:pP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9D2B81" w:rsidRDefault="00DE6289" w:rsidP="00A50C24">
            <w:pPr>
              <w:jc w:val="both"/>
            </w:pPr>
            <w:r w:rsidRPr="009D2B81">
              <w:t>5</w:t>
            </w:r>
          </w:p>
        </w:tc>
        <w:tc>
          <w:tcPr>
            <w:tcW w:w="5437" w:type="dxa"/>
          </w:tcPr>
          <w:p w:rsidR="00DE6289" w:rsidRPr="009D2B81" w:rsidRDefault="00DE6289" w:rsidP="00A50C24">
            <w:pPr>
              <w:ind w:left="2"/>
              <w:jc w:val="both"/>
            </w:pPr>
            <w:r w:rsidRPr="009D2B81">
              <w:t>Справка из ИФНС, подтверждающая отсутствие задолженности по налогам и сборам в размере не более 50 000 рублей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6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DE6289" w:rsidRPr="00F932CE" w:rsidRDefault="00DE6289" w:rsidP="00A50C24">
            <w:pPr>
              <w:ind w:left="2"/>
              <w:jc w:val="both"/>
            </w:pPr>
            <w:r w:rsidRPr="00F932CE">
              <w:t>- о движении денежных средств по расчётным счетам за последний завершённый календарный и текущий год-</w:t>
            </w:r>
            <w:r w:rsidRPr="00F932CE">
              <w:rPr>
                <w:b/>
              </w:rPr>
              <w:t>помесячно</w:t>
            </w:r>
            <w:r w:rsidRPr="00F932CE">
              <w:t xml:space="preserve">; </w:t>
            </w:r>
          </w:p>
          <w:p w:rsidR="00DE6289" w:rsidRPr="00F932CE" w:rsidRDefault="00DE6289" w:rsidP="00A50C24">
            <w:pPr>
              <w:ind w:left="2"/>
              <w:jc w:val="both"/>
            </w:pPr>
            <w:r w:rsidRPr="00F932CE">
              <w:lastRenderedPageBreak/>
              <w:t>- о наличии (отсутствии) ссудной задолженности;</w:t>
            </w:r>
          </w:p>
          <w:p w:rsidR="00DE6289" w:rsidRPr="00F932CE" w:rsidRDefault="00DE6289" w:rsidP="00A50C24">
            <w:pPr>
              <w:ind w:left="2"/>
              <w:jc w:val="both"/>
            </w:pPr>
            <w:r w:rsidRPr="00F932CE">
              <w:t>- о наличии картотеки №2, претензий к счету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lastRenderedPageBreak/>
              <w:t>Оригинал**; Дата выдачи не ранее 30 дней до даты подачи заявки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7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 кредитный отчет из Объединенного кредитного бюро (заказывается бесплатно через Госуслуги)</w:t>
            </w:r>
          </w:p>
          <w:p w:rsidR="00DE6289" w:rsidRPr="00F932CE" w:rsidRDefault="00DE6289" w:rsidP="00A50C24">
            <w:pPr>
              <w:ind w:left="2"/>
              <w:jc w:val="both"/>
            </w:pP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t>8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Реквизиты, для перечисления суммы займа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 xml:space="preserve">Оригинал карточки предприятия или реквизитов, заверенной подписью и печатью (при наличии) Заявителя 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>
              <w:br/>
              <w:t>9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Оригинал, в свободной форме, на фирменном бланке Заявителя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 w:rsidRPr="00F932CE">
              <w:t>1</w:t>
            </w:r>
            <w:r>
              <w:t>0</w:t>
            </w:r>
          </w:p>
        </w:tc>
        <w:tc>
          <w:tcPr>
            <w:tcW w:w="543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  <w:r w:rsidRPr="00F932CE">
              <w:t>Копия, заверенная подписью и печатью (при наличии)</w:t>
            </w:r>
          </w:p>
        </w:tc>
      </w:tr>
      <w:tr w:rsidR="00DE6289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DE6289" w:rsidRPr="00F932CE" w:rsidRDefault="00DE6289" w:rsidP="00A50C24">
            <w:pPr>
              <w:jc w:val="both"/>
            </w:pPr>
            <w:r w:rsidRPr="00F932CE">
              <w:t>1</w:t>
            </w:r>
            <w:r>
              <w:t>1</w:t>
            </w:r>
          </w:p>
        </w:tc>
        <w:tc>
          <w:tcPr>
            <w:tcW w:w="5437" w:type="dxa"/>
          </w:tcPr>
          <w:p w:rsidR="00DE6289" w:rsidRPr="00F932CE" w:rsidRDefault="00DE6289" w:rsidP="00A50C24">
            <w:r w:rsidRPr="00F932CE">
              <w:t>Дополнительные документы</w:t>
            </w:r>
          </w:p>
          <w:p w:rsidR="00DE6289" w:rsidRPr="00F932CE" w:rsidRDefault="00DE6289" w:rsidP="00A50C24">
            <w:pPr>
              <w:ind w:left="2"/>
              <w:jc w:val="both"/>
            </w:pPr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297" w:type="dxa"/>
          </w:tcPr>
          <w:p w:rsidR="00DE6289" w:rsidRPr="00F932CE" w:rsidRDefault="00DE6289" w:rsidP="00A50C24">
            <w:pPr>
              <w:ind w:left="2"/>
              <w:jc w:val="both"/>
            </w:pPr>
          </w:p>
        </w:tc>
      </w:tr>
    </w:tbl>
    <w:p w:rsidR="00DE6289" w:rsidRPr="00F932CE" w:rsidRDefault="00DE6289" w:rsidP="00DE6289"/>
    <w:p w:rsidR="00DE6289" w:rsidRPr="00F932CE" w:rsidRDefault="00DE6289" w:rsidP="00DE6289">
      <w:pPr>
        <w:ind w:left="284" w:right="283"/>
        <w:jc w:val="both"/>
      </w:pPr>
      <w:r w:rsidRPr="00F932CE">
        <w:t>*</w:t>
      </w:r>
      <w:r w:rsidRPr="00F932CE">
        <w:rPr>
          <w:sz w:val="20"/>
          <w:szCs w:val="20"/>
        </w:rPr>
        <w:t xml:space="preserve"> к оригиналу приравниваются документы в форме электронного документа или выписки. При этом документ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DE6289" w:rsidRPr="00F932CE" w:rsidRDefault="00DE6289" w:rsidP="00DE628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F932CE">
        <w:rPr>
          <w:b/>
          <w:sz w:val="20"/>
          <w:szCs w:val="20"/>
        </w:rPr>
        <w:t>**</w:t>
      </w:r>
      <w:r w:rsidRPr="00F932CE">
        <w:rPr>
          <w:sz w:val="20"/>
          <w:szCs w:val="20"/>
        </w:rPr>
        <w:t>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DE6289" w:rsidRPr="00F932CE" w:rsidRDefault="00DE6289" w:rsidP="00DE6289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5766"/>
        <w:gridCol w:w="2953"/>
      </w:tblGrid>
      <w:tr w:rsidR="00FD0188" w:rsidRPr="00F932CE" w:rsidTr="00A50C24">
        <w:tc>
          <w:tcPr>
            <w:tcW w:w="10343" w:type="dxa"/>
            <w:gridSpan w:val="3"/>
          </w:tcPr>
          <w:p w:rsidR="00FD0188" w:rsidRPr="00F932CE" w:rsidRDefault="00FD0188" w:rsidP="00A50C24">
            <w:pPr>
              <w:ind w:left="1080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***Дополнительные документы</w:t>
            </w:r>
          </w:p>
          <w:p w:rsidR="00FD0188" w:rsidRPr="00F932CE" w:rsidRDefault="00FD0188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Индивидуального предпринимателя)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26" w:type="dxa"/>
            <w:vAlign w:val="center"/>
          </w:tcPr>
          <w:p w:rsidR="00FD0188" w:rsidRPr="00F932CE" w:rsidRDefault="00FD0188" w:rsidP="00A50C24">
            <w:pPr>
              <w:ind w:left="2"/>
              <w:jc w:val="center"/>
            </w:pPr>
          </w:p>
          <w:p w:rsidR="00FD0188" w:rsidRPr="00F932CE" w:rsidRDefault="00FD0188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08" w:type="dxa"/>
            <w:vAlign w:val="center"/>
          </w:tcPr>
          <w:p w:rsidR="00FD0188" w:rsidRPr="00F932CE" w:rsidRDefault="00FD0188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lastRenderedPageBreak/>
              <w:t>2</w:t>
            </w:r>
          </w:p>
        </w:tc>
        <w:tc>
          <w:tcPr>
            <w:tcW w:w="6426" w:type="dxa"/>
          </w:tcPr>
          <w:p w:rsidR="00FD0188" w:rsidRPr="00F932CE" w:rsidRDefault="00FD0188" w:rsidP="00A50C24">
            <w:pPr>
              <w:ind w:left="2"/>
            </w:pPr>
            <w:r w:rsidRPr="00F932CE">
              <w:t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:rsidR="00FD0188" w:rsidRPr="00F932CE" w:rsidRDefault="00FD0188" w:rsidP="00A50C24"/>
        </w:tc>
        <w:tc>
          <w:tcPr>
            <w:tcW w:w="3208" w:type="dxa"/>
          </w:tcPr>
          <w:p w:rsidR="00FD0188" w:rsidRPr="00F932CE" w:rsidRDefault="00FD0188" w:rsidP="00A50C24">
            <w:r w:rsidRPr="00F932CE">
              <w:t>Копия, заверенная подписью и печатью (при наличии), оригинал для сверки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3</w:t>
            </w:r>
          </w:p>
        </w:tc>
        <w:tc>
          <w:tcPr>
            <w:tcW w:w="6426" w:type="dxa"/>
          </w:tcPr>
          <w:p w:rsidR="00FD0188" w:rsidRPr="00F932CE" w:rsidRDefault="00FD0188" w:rsidP="00A50C24">
            <w:pPr>
              <w:ind w:left="2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5"/>
                  <w:spacing w:val="-6"/>
                  <w:lang w:val="en-US"/>
                </w:rPr>
                <w:t>fond</w:t>
              </w:r>
              <w:r w:rsidRPr="00F932CE">
                <w:rPr>
                  <w:rStyle w:val="a5"/>
                  <w:spacing w:val="-6"/>
                </w:rPr>
                <w:t>@</w:t>
              </w:r>
              <w:r w:rsidRPr="00F932CE">
                <w:rPr>
                  <w:rStyle w:val="a5"/>
                  <w:spacing w:val="-6"/>
                  <w:lang w:val="en-US"/>
                </w:rPr>
                <w:t>invetom</w:t>
              </w:r>
              <w:r w:rsidRPr="00F932CE">
                <w:rPr>
                  <w:rStyle w:val="a5"/>
                  <w:spacing w:val="-6"/>
                </w:rPr>
                <w:t>.</w:t>
              </w:r>
              <w:r w:rsidRPr="00F932CE">
                <w:rPr>
                  <w:rStyle w:val="a5"/>
                  <w:spacing w:val="-6"/>
                  <w:lang w:val="en-US"/>
                </w:rPr>
                <w:t>ru</w:t>
              </w:r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08" w:type="dxa"/>
          </w:tcPr>
          <w:p w:rsidR="00FD0188" w:rsidRPr="00F932CE" w:rsidRDefault="00FD0188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4</w:t>
            </w:r>
          </w:p>
        </w:tc>
        <w:tc>
          <w:tcPr>
            <w:tcW w:w="6426" w:type="dxa"/>
          </w:tcPr>
          <w:p w:rsidR="00FD0188" w:rsidRPr="00F932CE" w:rsidRDefault="00FD0188" w:rsidP="00A50C24">
            <w:pPr>
              <w:ind w:left="2"/>
            </w:pPr>
            <w:r w:rsidRPr="00F932CE">
              <w:t xml:space="preserve">Кредитный отчет  с интернет-портала «Госуслуги» </w:t>
            </w:r>
            <w:hyperlink r:id="rId8" w:tgtFrame="_blank" w:history="1">
              <w:r w:rsidRPr="00F932CE">
                <w:rPr>
                  <w:rStyle w:val="a5"/>
                </w:rPr>
                <w:t>https://ucbreport.ru/account</w:t>
              </w:r>
            </w:hyperlink>
            <w:r w:rsidRPr="00F932CE">
              <w:t> (по кредитам, оформленным в  ПАО «Сбербанк России») (</w:t>
            </w:r>
            <w:r w:rsidRPr="00F932CE">
              <w:rPr>
                <w:sz w:val="20"/>
                <w:szCs w:val="20"/>
              </w:rPr>
              <w:t>Предоставляется при наличии задолженности по кредитам в ПАО «Сбербанк России», оформленным в том числе на Заявителя как физическое лицо (ипотека, автокредит, потребительский кредит, в том числе  кредитная карта и др.).</w:t>
            </w:r>
          </w:p>
          <w:p w:rsidR="00FD0188" w:rsidRPr="00F932CE" w:rsidRDefault="00FD0188" w:rsidP="00A50C24">
            <w:pPr>
              <w:ind w:left="2"/>
              <w:jc w:val="both"/>
            </w:pPr>
          </w:p>
        </w:tc>
        <w:tc>
          <w:tcPr>
            <w:tcW w:w="3208" w:type="dxa"/>
          </w:tcPr>
          <w:p w:rsidR="00FD0188" w:rsidRPr="00F932CE" w:rsidRDefault="00FD0188" w:rsidP="00A50C24">
            <w:r w:rsidRPr="00F932CE">
              <w:t>Копия, заверенная подписью и печатью (при наличии)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5</w:t>
            </w:r>
          </w:p>
        </w:tc>
        <w:tc>
          <w:tcPr>
            <w:tcW w:w="6426" w:type="dxa"/>
          </w:tcPr>
          <w:p w:rsidR="00FD0188" w:rsidRPr="00F932CE" w:rsidRDefault="00FD0188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  <w:r w:rsidRPr="00F932CE">
              <w:rPr>
                <w:sz w:val="20"/>
                <w:szCs w:val="20"/>
              </w:rPr>
              <w:t xml:space="preserve"> (Предоставляется  при наличии случаев просрочки платежей по кредитам в банках (по кредитам в ПАО «Сбербанк», оформленным на ИП, справку можно заказать в личном кабинете: наименование справки, «кредитная история») (по запросу Фонда).</w:t>
            </w:r>
          </w:p>
          <w:p w:rsidR="00FD0188" w:rsidRPr="00F932CE" w:rsidRDefault="00FD0188" w:rsidP="00A50C24"/>
        </w:tc>
        <w:tc>
          <w:tcPr>
            <w:tcW w:w="3208" w:type="dxa"/>
          </w:tcPr>
          <w:p w:rsidR="00FD0188" w:rsidRPr="00F932CE" w:rsidRDefault="00FD0188" w:rsidP="00A50C24">
            <w:r w:rsidRPr="00F932CE">
              <w:t>Копия, заверенная подписью и печатью (при наличии)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6</w:t>
            </w:r>
          </w:p>
        </w:tc>
        <w:tc>
          <w:tcPr>
            <w:tcW w:w="6426" w:type="dxa"/>
          </w:tcPr>
          <w:p w:rsidR="00FD0188" w:rsidRPr="00F932CE" w:rsidRDefault="00FD0188" w:rsidP="00A50C24">
            <w:pPr>
              <w:ind w:left="2"/>
              <w:jc w:val="both"/>
            </w:pPr>
            <w:r w:rsidRPr="00F932CE">
              <w:t>Пояснительная записка по показателям справки ФХД</w:t>
            </w:r>
          </w:p>
        </w:tc>
        <w:tc>
          <w:tcPr>
            <w:tcW w:w="3208" w:type="dxa"/>
          </w:tcPr>
          <w:p w:rsidR="00FD0188" w:rsidRPr="00F932CE" w:rsidRDefault="00FD0188" w:rsidP="00A50C24">
            <w:r w:rsidRPr="00F932CE">
              <w:t>Оригинал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7</w:t>
            </w:r>
          </w:p>
        </w:tc>
        <w:tc>
          <w:tcPr>
            <w:tcW w:w="6426" w:type="dxa"/>
            <w:vAlign w:val="center"/>
          </w:tcPr>
          <w:p w:rsidR="00FD0188" w:rsidRPr="00F932CE" w:rsidRDefault="00FD0188" w:rsidP="00A50C24">
            <w:pPr>
              <w:ind w:left="2"/>
              <w:jc w:val="both"/>
            </w:pPr>
            <w:r w:rsidRPr="00F932CE">
              <w:t>Кредитный договор (или надлежащим образом заверенная копия),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08" w:type="dxa"/>
            <w:shd w:val="clear" w:color="auto" w:fill="FFFFFF" w:themeFill="background1"/>
          </w:tcPr>
          <w:p w:rsidR="00FD0188" w:rsidRPr="00F932CE" w:rsidRDefault="00FD0188" w:rsidP="00A50C24">
            <w:r w:rsidRPr="00F932CE">
              <w:t xml:space="preserve">Оригинал, либо копия с отметкой о подписании договора простой электронной подписью </w:t>
            </w:r>
          </w:p>
        </w:tc>
      </w:tr>
      <w:tr w:rsidR="00FD0188" w:rsidRPr="00F932CE" w:rsidTr="00A50C24">
        <w:tc>
          <w:tcPr>
            <w:tcW w:w="709" w:type="dxa"/>
            <w:vAlign w:val="center"/>
          </w:tcPr>
          <w:p w:rsidR="00FD0188" w:rsidRPr="00F932CE" w:rsidRDefault="00FD0188" w:rsidP="00A50C24">
            <w:r w:rsidRPr="00F932CE">
              <w:t>8</w:t>
            </w:r>
          </w:p>
        </w:tc>
        <w:tc>
          <w:tcPr>
            <w:tcW w:w="6426" w:type="dxa"/>
            <w:vAlign w:val="center"/>
          </w:tcPr>
          <w:p w:rsidR="00FD0188" w:rsidRPr="00F932CE" w:rsidRDefault="00FD0188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FD0188" w:rsidRPr="00F932CE" w:rsidRDefault="00FD0188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FD0188" w:rsidRPr="00F932CE" w:rsidRDefault="00FD0188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08" w:type="dxa"/>
            <w:shd w:val="clear" w:color="auto" w:fill="FFFFFF" w:themeFill="background1"/>
          </w:tcPr>
          <w:p w:rsidR="00FD0188" w:rsidRPr="00F932CE" w:rsidRDefault="00FD0188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</w:tbl>
    <w:p w:rsidR="00FD0188" w:rsidRDefault="00FD0188" w:rsidP="00FD0188"/>
    <w:p w:rsidR="008B140E" w:rsidRDefault="008B140E">
      <w:bookmarkStart w:id="0" w:name="_GoBack"/>
      <w:bookmarkEnd w:id="0"/>
    </w:p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3F" w:rsidRDefault="0013313F" w:rsidP="00FD0188">
      <w:r>
        <w:separator/>
      </w:r>
    </w:p>
  </w:endnote>
  <w:endnote w:type="continuationSeparator" w:id="0">
    <w:p w:rsidR="0013313F" w:rsidRDefault="0013313F" w:rsidP="00FD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3F" w:rsidRDefault="0013313F" w:rsidP="00FD0188">
      <w:r>
        <w:separator/>
      </w:r>
    </w:p>
  </w:footnote>
  <w:footnote w:type="continuationSeparator" w:id="0">
    <w:p w:rsidR="0013313F" w:rsidRDefault="0013313F" w:rsidP="00FD0188">
      <w:r>
        <w:continuationSeparator/>
      </w:r>
    </w:p>
  </w:footnote>
  <w:footnote w:id="1">
    <w:p w:rsidR="00FD0188" w:rsidRPr="00CC13D2" w:rsidRDefault="00FD0188" w:rsidP="00FD0188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>* 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</w:p>
    <w:p w:rsidR="00FD0188" w:rsidRDefault="00FD0188" w:rsidP="00FD0188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FD0188" w:rsidRDefault="00FD0188" w:rsidP="00FD0188">
      <w:pPr>
        <w:ind w:left="284" w:right="367"/>
        <w:jc w:val="both"/>
      </w:pPr>
    </w:p>
    <w:p w:rsidR="00FD0188" w:rsidRDefault="00FD0188" w:rsidP="00FD0188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C17FC"/>
    <w:multiLevelType w:val="hybridMultilevel"/>
    <w:tmpl w:val="FE140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10F8"/>
    <w:multiLevelType w:val="hybridMultilevel"/>
    <w:tmpl w:val="C8201B44"/>
    <w:lvl w:ilvl="0" w:tplc="65F6257A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89"/>
    <w:rsid w:val="0013313F"/>
    <w:rsid w:val="008B140E"/>
    <w:rsid w:val="00DE6289"/>
    <w:rsid w:val="00F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5528-680F-482D-A6D1-4D8A64C2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E6289"/>
    <w:pPr>
      <w:ind w:left="720"/>
      <w:contextualSpacing/>
    </w:pPr>
  </w:style>
  <w:style w:type="table" w:customStyle="1" w:styleId="TableGrid">
    <w:name w:val="TableGrid"/>
    <w:rsid w:val="00DE62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FD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FD0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breport.ru/accou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2023-06-06T09:49:00Z</dcterms:created>
  <dcterms:modified xsi:type="dcterms:W3CDTF">2023-06-06T10:08:00Z</dcterms:modified>
</cp:coreProperties>
</file>